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1813" w14:textId="77777777" w:rsidR="002C587D" w:rsidRDefault="002C587D" w:rsidP="002C587D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INSTRUKCJA</w:t>
      </w:r>
    </w:p>
    <w:p w14:paraId="3DDA51CA" w14:textId="77777777" w:rsidR="002C587D" w:rsidRDefault="002C587D" w:rsidP="002C587D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EWAKUACJI ETAPOWEJ OSÓB ZE SZCZEGÓLNYMI POTRZEBAMI I OSÓB</w:t>
      </w:r>
      <w:r>
        <w:rPr>
          <w:rFonts w:ascii="Times New Roman" w:hAnsi="Times New Roman"/>
          <w:b/>
        </w:rPr>
        <w:br/>
        <w:t xml:space="preserve"> Z NIEPEŁNOSPRAWNOŚCIAMI</w:t>
      </w:r>
    </w:p>
    <w:p w14:paraId="7B8097C2" w14:textId="77777777" w:rsidR="002C587D" w:rsidRDefault="002C587D" w:rsidP="002C587D">
      <w:pPr>
        <w:spacing w:after="120"/>
        <w:rPr>
          <w:rFonts w:ascii="Arial" w:eastAsia="Times New Roman" w:hAnsi="Arial" w:cs="Arial"/>
          <w:color w:val="001D35"/>
          <w:lang w:eastAsia="pl-PL"/>
        </w:rPr>
      </w:pPr>
      <w:r>
        <w:rPr>
          <w:rFonts w:ascii="Times New Roman" w:hAnsi="Times New Roman"/>
          <w:b/>
          <w:bCs/>
        </w:rPr>
        <w:t xml:space="preserve">  Etap  I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1D35"/>
          <w:lang w:eastAsia="pl-PL"/>
        </w:rPr>
        <w:t>Ewakuacji osób ze szczególnymi potrzebami</w:t>
      </w:r>
      <w:r>
        <w:rPr>
          <w:rFonts w:ascii="Times New Roman" w:eastAsia="Times New Roman" w:hAnsi="Times New Roman"/>
          <w:color w:val="001D35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lang w:eastAsia="pl-PL"/>
        </w:rPr>
        <w:t>i niepełnosprawnościami</w:t>
      </w:r>
      <w:r>
        <w:rPr>
          <w:rFonts w:ascii="Arial" w:eastAsia="Times New Roman" w:hAnsi="Arial" w:cs="Arial"/>
          <w:color w:val="001D35"/>
          <w:lang w:eastAsia="pl-PL"/>
        </w:rPr>
        <w:t xml:space="preserve"> </w:t>
      </w:r>
    </w:p>
    <w:p w14:paraId="0F4AE477" w14:textId="77777777" w:rsidR="002C587D" w:rsidRDefault="002C587D" w:rsidP="002C587D">
      <w:pPr>
        <w:spacing w:after="120"/>
        <w:rPr>
          <w:rFonts w:ascii="Times New Roman" w:eastAsia="Times New Roman" w:hAnsi="Times New Roman"/>
          <w:color w:val="001D35"/>
          <w:lang w:eastAsia="pl-PL"/>
        </w:rPr>
      </w:pPr>
      <w:r>
        <w:rPr>
          <w:rFonts w:ascii="Times New Roman" w:eastAsia="Times New Roman" w:hAnsi="Times New Roman"/>
          <w:b/>
          <w:bCs/>
          <w:color w:val="001D35"/>
          <w:lang w:eastAsia="pl-PL"/>
        </w:rPr>
        <w:t xml:space="preserve">            </w:t>
      </w:r>
      <w:r>
        <w:rPr>
          <w:rFonts w:ascii="Times New Roman" w:eastAsia="Times New Roman" w:hAnsi="Times New Roman"/>
          <w:color w:val="001D35"/>
          <w:lang w:eastAsia="pl-PL"/>
        </w:rPr>
        <w:t xml:space="preserve">Przemieszczenie do miejsca bezpiecznego oczekiwania, gdzie osoby te mogą     </w:t>
      </w:r>
      <w:r>
        <w:rPr>
          <w:rFonts w:ascii="Times New Roman" w:eastAsia="Times New Roman" w:hAnsi="Times New Roman"/>
          <w:color w:val="001D35"/>
          <w:lang w:eastAsia="pl-PL"/>
        </w:rPr>
        <w:br/>
        <w:t xml:space="preserve">            bezpiecznie czekać na pomoc i być ewakuowane</w:t>
      </w:r>
    </w:p>
    <w:p w14:paraId="472B6DCA" w14:textId="77777777" w:rsidR="002C587D" w:rsidRDefault="002C587D" w:rsidP="002C587D">
      <w:pPr>
        <w:spacing w:after="120"/>
        <w:rPr>
          <w:rFonts w:ascii="Times New Roman" w:hAnsi="Times New Roman"/>
          <w:b/>
          <w:bCs/>
        </w:rPr>
      </w:pPr>
      <w:r>
        <w:rPr>
          <w:rFonts w:ascii="Arial" w:eastAsia="Times New Roman" w:hAnsi="Arial" w:cs="Arial"/>
          <w:color w:val="001D35"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Zauważenie zagrożenia i alarm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681FBFF0" w14:textId="77777777" w:rsidR="002C587D" w:rsidRDefault="002C587D" w:rsidP="002C587D">
      <w:pPr>
        <w:numPr>
          <w:ilvl w:val="0"/>
          <w:numId w:val="1"/>
        </w:numPr>
        <w:tabs>
          <w:tab w:val="num" w:pos="502"/>
        </w:tabs>
        <w:spacing w:after="120"/>
        <w:ind w:left="50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Każda osoba przebywająca na terenie obiektu, która zauważyła pożar lub uzyskała informację o pożarze czy zagrożeniu, zobowiązana jest zachować spokój </w:t>
      </w:r>
      <w:r>
        <w:rPr>
          <w:rFonts w:ascii="Times New Roman" w:hAnsi="Times New Roman"/>
          <w:b/>
          <w:bCs/>
        </w:rPr>
        <w:br/>
        <w:t>i nie dopuszczając do paniki natychmiast zaalarmować:</w:t>
      </w:r>
    </w:p>
    <w:p w14:paraId="2513470F" w14:textId="77777777" w:rsidR="002C587D" w:rsidRDefault="002C587D" w:rsidP="002C587D">
      <w:pPr>
        <w:tabs>
          <w:tab w:val="num" w:pos="1191"/>
        </w:tabs>
        <w:autoSpaceDE w:val="0"/>
        <w:spacing w:after="120"/>
        <w:ind w:left="1191" w:hanging="397"/>
        <w:rPr>
          <w:rFonts w:ascii="Times New Roman" w:hAnsi="Times New Roman"/>
        </w:rPr>
      </w:pPr>
      <w:r>
        <w:rPr>
          <w:rFonts w:ascii="Times New Roman" w:hAnsi="Times New Roman"/>
        </w:rPr>
        <w:t>a) wszystkie osoby znajdujące się w sąsiedztwie pożaru lub innego zagrożenia narażone na jego skutki,</w:t>
      </w:r>
    </w:p>
    <w:p w14:paraId="6F99E15D" w14:textId="77777777" w:rsidR="002C587D" w:rsidRDefault="002C587D" w:rsidP="002C587D">
      <w:pPr>
        <w:tabs>
          <w:tab w:val="num" w:pos="1191"/>
        </w:tabs>
        <w:autoSpaceDE w:val="0"/>
        <w:spacing w:after="120"/>
        <w:ind w:left="1191" w:hanging="39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b) poinformować  ochronę obiektu  tel. …………………………………,    </w:t>
      </w:r>
    </w:p>
    <w:p w14:paraId="7D67A198" w14:textId="77777777" w:rsidR="002C587D" w:rsidRDefault="002C587D" w:rsidP="002C587D">
      <w:pPr>
        <w:tabs>
          <w:tab w:val="num" w:pos="1191"/>
        </w:tabs>
        <w:autoSpaceDE w:val="0"/>
        <w:spacing w:after="120"/>
        <w:ind w:left="1191" w:hanging="39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c) Państwową Straż Pożarną – </w:t>
      </w:r>
      <w:r>
        <w:rPr>
          <w:rFonts w:ascii="Times New Roman" w:hAnsi="Times New Roman"/>
          <w:u w:val="single"/>
        </w:rPr>
        <w:t>telefon  998</w:t>
      </w:r>
      <w:r>
        <w:rPr>
          <w:rFonts w:ascii="Times New Roman" w:hAnsi="Times New Roman"/>
          <w:bCs/>
          <w:u w:val="single"/>
        </w:rPr>
        <w:t xml:space="preserve"> lub  112</w:t>
      </w:r>
      <w:r>
        <w:rPr>
          <w:rFonts w:ascii="Times New Roman" w:hAnsi="Times New Roman"/>
          <w:bCs/>
        </w:rPr>
        <w:t xml:space="preserve"> </w:t>
      </w:r>
    </w:p>
    <w:p w14:paraId="0BAF4B51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/>
        </w:rPr>
        <w:t>2.   Ochrona po uzyskaniu informacji o zagrożeniu zobowiązana jest do:</w:t>
      </w:r>
    </w:p>
    <w:p w14:paraId="5EE92915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             </w:t>
      </w:r>
      <w:r>
        <w:rPr>
          <w:rFonts w:ascii="Times New Roman" w:hAnsi="Times New Roman"/>
          <w:bCs/>
        </w:rPr>
        <w:t xml:space="preserve">a) informuje osoby odpowiedzialne za ewakuację osób ze szczególnymi potrzebami </w:t>
      </w:r>
    </w:p>
    <w:p w14:paraId="31D9EF7C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b) otwiera wyjścia ewakuacyjne i zabezpiecza drzwi przed samoistnym zamknięciem</w:t>
      </w:r>
    </w:p>
    <w:p w14:paraId="10C52E42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c)  zarządzającego obiektem – </w:t>
      </w:r>
      <w:proofErr w:type="spellStart"/>
      <w:r>
        <w:rPr>
          <w:rFonts w:ascii="Times New Roman" w:hAnsi="Times New Roman"/>
          <w:bCs/>
        </w:rPr>
        <w:t>tel</w:t>
      </w:r>
      <w:proofErr w:type="spellEnd"/>
      <w:r>
        <w:rPr>
          <w:rFonts w:ascii="Times New Roman" w:hAnsi="Times New Roman"/>
          <w:bCs/>
        </w:rPr>
        <w:t xml:space="preserve">…………………………………………,  </w:t>
      </w:r>
    </w:p>
    <w:p w14:paraId="778C5504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d) lub jego zastępcę - </w:t>
      </w:r>
      <w:proofErr w:type="spellStart"/>
      <w:r>
        <w:rPr>
          <w:rFonts w:ascii="Times New Roman" w:hAnsi="Times New Roman"/>
          <w:bCs/>
        </w:rPr>
        <w:t>tel</w:t>
      </w:r>
      <w:proofErr w:type="spellEnd"/>
      <w:r>
        <w:rPr>
          <w:rFonts w:ascii="Times New Roman" w:hAnsi="Times New Roman"/>
          <w:bCs/>
        </w:rPr>
        <w:t xml:space="preserve">……………………………………………………  </w:t>
      </w:r>
    </w:p>
    <w:p w14:paraId="5DA67FC0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3. </w:t>
      </w:r>
      <w:bookmarkStart w:id="0" w:name="_Hlk199585435"/>
      <w:r>
        <w:rPr>
          <w:rFonts w:ascii="Times New Roman" w:hAnsi="Times New Roman"/>
          <w:b/>
        </w:rPr>
        <w:t xml:space="preserve">Osoby odpowiedzialne za ewakuację osób ze szczególnymi potrzebami zobowiązane </w:t>
      </w:r>
      <w:r>
        <w:rPr>
          <w:rFonts w:ascii="Times New Roman" w:hAnsi="Times New Roman"/>
          <w:b/>
        </w:rPr>
        <w:br/>
        <w:t xml:space="preserve">         są do:</w:t>
      </w:r>
    </w:p>
    <w:bookmarkEnd w:id="0"/>
    <w:p w14:paraId="577FC7FC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              </w:t>
      </w:r>
      <w:r>
        <w:rPr>
          <w:rFonts w:ascii="Times New Roman" w:hAnsi="Times New Roman"/>
          <w:bCs/>
        </w:rPr>
        <w:t xml:space="preserve">a) uzyskania informacji od kierowników lub zastępców czy w pomieszczeniach są </w:t>
      </w:r>
      <w:r>
        <w:rPr>
          <w:rFonts w:ascii="Times New Roman" w:hAnsi="Times New Roman"/>
          <w:bCs/>
        </w:rPr>
        <w:br/>
        <w:t xml:space="preserve">                    osoby wymagające dodatkowej pomocy</w:t>
      </w:r>
    </w:p>
    <w:p w14:paraId="5C27E337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b) rozpocząć ewakuację osób ze szczególnymi potrzebami bezpośrednio na </w:t>
      </w:r>
      <w:r>
        <w:rPr>
          <w:rFonts w:ascii="Times New Roman" w:hAnsi="Times New Roman"/>
          <w:bCs/>
        </w:rPr>
        <w:br/>
        <w:t xml:space="preserve">                     zewnątrz do miejsca zbiórki lub  miejsc bezpiecznego oczekiwania szczególnie</w:t>
      </w:r>
      <w:r>
        <w:rPr>
          <w:rFonts w:ascii="Times New Roman" w:hAnsi="Times New Roman"/>
          <w:bCs/>
        </w:rPr>
        <w:br/>
        <w:t xml:space="preserve">                    z najdalej oddalonych miejsc lub najwyżej usytuowanych </w:t>
      </w:r>
    </w:p>
    <w:p w14:paraId="01449890" w14:textId="77777777" w:rsidR="002C587D" w:rsidRDefault="002C587D" w:rsidP="002C587D">
      <w:pPr>
        <w:tabs>
          <w:tab w:val="num" w:pos="1191"/>
        </w:tabs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c) wskazania  osoby, które mogą udzielić pomocy i poinstruuj je, co mają zrobić</w:t>
      </w:r>
    </w:p>
    <w:p w14:paraId="3F9D8F26" w14:textId="77777777" w:rsidR="002C587D" w:rsidRDefault="002C587D" w:rsidP="002C587D">
      <w:pPr>
        <w:tabs>
          <w:tab w:val="num" w:pos="1080"/>
        </w:tabs>
        <w:autoSpaceDE w:val="0"/>
        <w:spacing w:after="120"/>
        <w:rPr>
          <w:rFonts w:ascii="Times New Roman" w:eastAsia="Times New Roman" w:hAnsi="Times New Roman"/>
          <w:b/>
          <w:bCs/>
          <w:color w:val="001D35"/>
          <w:lang w:eastAsia="pl-PL"/>
        </w:rPr>
      </w:pPr>
    </w:p>
    <w:p w14:paraId="1A897F8C" w14:textId="77777777" w:rsidR="002C587D" w:rsidRDefault="002C587D" w:rsidP="002C587D">
      <w:pPr>
        <w:tabs>
          <w:tab w:val="num" w:pos="1080"/>
        </w:tabs>
        <w:autoSpaceDE w:val="0"/>
        <w:spacing w:after="120"/>
        <w:rPr>
          <w:rFonts w:ascii="Times New Roman" w:eastAsia="Times New Roman" w:hAnsi="Times New Roman"/>
          <w:b/>
          <w:bCs/>
          <w:color w:val="001D35"/>
          <w:lang w:eastAsia="pl-PL"/>
        </w:rPr>
      </w:pPr>
      <w:r>
        <w:rPr>
          <w:rFonts w:ascii="Times New Roman" w:eastAsia="Times New Roman" w:hAnsi="Times New Roman"/>
          <w:b/>
          <w:bCs/>
          <w:color w:val="001D35"/>
          <w:lang w:eastAsia="pl-PL"/>
        </w:rPr>
        <w:t>Etap II</w:t>
      </w:r>
      <w:r>
        <w:rPr>
          <w:rFonts w:ascii="Times New Roman" w:eastAsia="Times New Roman" w:hAnsi="Times New Roman"/>
          <w:color w:val="001D35"/>
          <w:lang w:eastAsia="pl-PL"/>
        </w:rPr>
        <w:t xml:space="preserve"> </w:t>
      </w:r>
      <w:bookmarkStart w:id="1" w:name="_Hlk199585189"/>
      <w:r>
        <w:rPr>
          <w:rFonts w:ascii="Times New Roman" w:eastAsia="Times New Roman" w:hAnsi="Times New Roman"/>
          <w:b/>
          <w:bCs/>
          <w:color w:val="001D35"/>
          <w:lang w:eastAsia="pl-PL"/>
        </w:rPr>
        <w:t>Ewakuacji osób ze szczególnymi potrzebami</w:t>
      </w:r>
      <w:r>
        <w:rPr>
          <w:rFonts w:ascii="Times New Roman" w:eastAsia="Times New Roman" w:hAnsi="Times New Roman"/>
          <w:color w:val="001D35"/>
          <w:lang w:eastAsia="pl-PL"/>
        </w:rPr>
        <w:t xml:space="preserve"> </w:t>
      </w:r>
      <w:bookmarkEnd w:id="1"/>
      <w:r>
        <w:rPr>
          <w:rFonts w:ascii="Times New Roman" w:eastAsia="Times New Roman" w:hAnsi="Times New Roman"/>
          <w:b/>
          <w:bCs/>
          <w:color w:val="001D35"/>
          <w:lang w:eastAsia="pl-PL"/>
        </w:rPr>
        <w:t>:</w:t>
      </w:r>
    </w:p>
    <w:p w14:paraId="27EEDB87" w14:textId="77777777" w:rsidR="002C587D" w:rsidRDefault="002C587D" w:rsidP="002C587D">
      <w:pPr>
        <w:tabs>
          <w:tab w:val="num" w:pos="1080"/>
        </w:tabs>
        <w:autoSpaceDE w:val="0"/>
        <w:spacing w:after="120"/>
        <w:rPr>
          <w:rFonts w:ascii="Times New Roman" w:eastAsia="Times New Roman" w:hAnsi="Times New Roman"/>
          <w:color w:val="001D35"/>
          <w:lang w:eastAsia="pl-PL"/>
        </w:rPr>
      </w:pPr>
      <w:r>
        <w:rPr>
          <w:rFonts w:ascii="Times New Roman" w:eastAsia="Times New Roman" w:hAnsi="Times New Roman"/>
          <w:b/>
          <w:bCs/>
          <w:color w:val="001D35"/>
          <w:lang w:eastAsia="pl-PL"/>
        </w:rPr>
        <w:t xml:space="preserve">                </w:t>
      </w:r>
      <w:r>
        <w:rPr>
          <w:rFonts w:ascii="Times New Roman" w:eastAsia="Times New Roman" w:hAnsi="Times New Roman"/>
          <w:color w:val="001D35"/>
          <w:lang w:eastAsia="pl-PL"/>
        </w:rPr>
        <w:t>Zapewnienie pomocy w ewakuacji przez odpowiednie osoby</w:t>
      </w:r>
    </w:p>
    <w:p w14:paraId="11689054" w14:textId="77777777" w:rsidR="002C587D" w:rsidRDefault="002C587D" w:rsidP="002C587D">
      <w:pPr>
        <w:tabs>
          <w:tab w:val="num" w:pos="1080"/>
        </w:tabs>
        <w:autoSpaceDE w:val="0"/>
        <w:spacing w:after="120"/>
        <w:rPr>
          <w:rFonts w:ascii="Times New Roman" w:eastAsia="Times New Roman" w:hAnsi="Times New Roman"/>
          <w:color w:val="001D35"/>
          <w:lang w:eastAsia="pl-PL"/>
        </w:rPr>
      </w:pPr>
    </w:p>
    <w:p w14:paraId="7375A886" w14:textId="77777777" w:rsidR="002C587D" w:rsidRDefault="002C587D" w:rsidP="002C587D">
      <w:pPr>
        <w:numPr>
          <w:ilvl w:val="0"/>
          <w:numId w:val="2"/>
        </w:numPr>
        <w:autoSpaceDE w:val="0"/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Osoby odpowiedzialne za ewakuację osób ze szczególnymi potrzebami zobowiązane są do:</w:t>
      </w:r>
    </w:p>
    <w:p w14:paraId="03CF1DDC" w14:textId="77777777" w:rsidR="002C587D" w:rsidRDefault="002C587D" w:rsidP="002C587D">
      <w:pPr>
        <w:numPr>
          <w:ilvl w:val="0"/>
          <w:numId w:val="3"/>
        </w:numPr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sprawdzenie obecności miejscach bezpiecznego oczekiwania na ewakuację</w:t>
      </w:r>
    </w:p>
    <w:p w14:paraId="3BB93A18" w14:textId="77777777" w:rsidR="002C587D" w:rsidRDefault="002C587D" w:rsidP="002C587D">
      <w:pPr>
        <w:numPr>
          <w:ilvl w:val="0"/>
          <w:numId w:val="3"/>
        </w:numPr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 ile to możliwe podjęcie ewakuacji osób z miejsc bezpiecznego oczekiwania na ewakuację</w:t>
      </w:r>
    </w:p>
    <w:p w14:paraId="4BF674E6" w14:textId="77777777" w:rsidR="002C587D" w:rsidRDefault="002C587D" w:rsidP="002C587D">
      <w:pPr>
        <w:numPr>
          <w:ilvl w:val="0"/>
          <w:numId w:val="3"/>
        </w:numPr>
        <w:autoSpaceDE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przekazanie przybyłym służbom ratowniczym raportu o liczbie osób ze szczególnymi potrzebami potrzebujących pomocy na danej kondygnacji</w:t>
      </w:r>
    </w:p>
    <w:p w14:paraId="48EF6EA6" w14:textId="77777777" w:rsidR="002C587D" w:rsidRDefault="002C587D" w:rsidP="002C587D">
      <w:pPr>
        <w:autoSpaceDE w:val="0"/>
        <w:spacing w:after="120"/>
        <w:rPr>
          <w:rFonts w:ascii="Times New Roman" w:hAnsi="Times New Roman"/>
          <w:bCs/>
        </w:rPr>
      </w:pPr>
    </w:p>
    <w:p w14:paraId="3C04F3C3" w14:textId="77777777" w:rsidR="00295AF2" w:rsidRDefault="00295AF2"/>
    <w:sectPr w:rsidR="0029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B1F43"/>
    <w:multiLevelType w:val="hybridMultilevel"/>
    <w:tmpl w:val="B6A6B1C0"/>
    <w:lvl w:ilvl="0" w:tplc="F2C88F52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B74321C"/>
    <w:multiLevelType w:val="hybridMultilevel"/>
    <w:tmpl w:val="3A96F3C0"/>
    <w:lvl w:ilvl="0" w:tplc="81925578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960499"/>
    <w:multiLevelType w:val="hybridMultilevel"/>
    <w:tmpl w:val="EB3C0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5650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9936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420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AF2"/>
    <w:rsid w:val="00295AF2"/>
    <w:rsid w:val="002C587D"/>
    <w:rsid w:val="00C8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288D"/>
  <w15:chartTrackingRefBased/>
  <w15:docId w15:val="{026062D2-6B5E-43AF-B6CA-1403A9E4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87D"/>
    <w:pPr>
      <w:suppressAutoHyphens/>
      <w:spacing w:after="0" w:line="240" w:lineRule="auto"/>
      <w:jc w:val="both"/>
    </w:pPr>
    <w:rPr>
      <w:rFonts w:ascii="Calibri" w:eastAsia="Calibri" w:hAnsi="Calibri" w:cs="Times New Roman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5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5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A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5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5A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5A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5A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5A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5A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5A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5A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A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5A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5A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5A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5A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5A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5A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5A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5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5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5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5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5A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5A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5A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5A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5A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5A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NOWACKI Cezary</dc:creator>
  <cp:keywords/>
  <dc:description/>
  <cp:lastModifiedBy>NOWACKI Cezary</cp:lastModifiedBy>
  <cp:revision>2</cp:revision>
  <dcterms:created xsi:type="dcterms:W3CDTF">2025-06-30T03:25:00Z</dcterms:created>
  <dcterms:modified xsi:type="dcterms:W3CDTF">2025-06-30T03:25:00Z</dcterms:modified>
</cp:coreProperties>
</file>